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D00" w:rsidRDefault="00903D00" w:rsidP="00F86710">
      <w:pPr>
        <w:jc w:val="center"/>
        <w:rPr>
          <w:rFonts w:ascii="Arial" w:hAnsi="Arial" w:cs="Arial"/>
          <w:b/>
          <w:sz w:val="24"/>
          <w:szCs w:val="24"/>
        </w:rPr>
      </w:pPr>
      <w:r>
        <w:rPr>
          <w:rFonts w:ascii="Arial" w:hAnsi="Arial" w:cs="Arial"/>
          <w:b/>
          <w:sz w:val="24"/>
          <w:szCs w:val="24"/>
        </w:rPr>
        <w:t>BASIN DUYURUSU</w:t>
      </w:r>
    </w:p>
    <w:p w:rsidR="00D821FD" w:rsidRPr="00F86710" w:rsidRDefault="00903D00" w:rsidP="00F86710">
      <w:pPr>
        <w:jc w:val="center"/>
        <w:rPr>
          <w:rFonts w:ascii="Arial" w:hAnsi="Arial" w:cs="Arial"/>
          <w:b/>
          <w:sz w:val="24"/>
          <w:szCs w:val="24"/>
        </w:rPr>
      </w:pPr>
      <w:r w:rsidRPr="00903D00">
        <w:rPr>
          <w:rFonts w:ascii="Arial" w:hAnsi="Arial" w:cs="Arial"/>
          <w:b/>
          <w:sz w:val="24"/>
          <w:szCs w:val="24"/>
        </w:rPr>
        <w:t>SANAYİ MAK</w:t>
      </w:r>
      <w:r w:rsidR="00340123">
        <w:rPr>
          <w:rFonts w:ascii="Arial" w:hAnsi="Arial" w:cs="Arial"/>
          <w:b/>
          <w:sz w:val="24"/>
          <w:szCs w:val="24"/>
        </w:rPr>
        <w:t>S</w:t>
      </w:r>
      <w:r w:rsidRPr="00903D00">
        <w:rPr>
          <w:rFonts w:ascii="Arial" w:hAnsi="Arial" w:cs="Arial"/>
          <w:b/>
          <w:sz w:val="24"/>
          <w:szCs w:val="24"/>
        </w:rPr>
        <w:t>ATLI KULLANILAN KUYULARA</w:t>
      </w:r>
      <w:r>
        <w:rPr>
          <w:rFonts w:ascii="Arial" w:hAnsi="Arial" w:cs="Arial"/>
          <w:b/>
          <w:sz w:val="24"/>
          <w:szCs w:val="24"/>
        </w:rPr>
        <w:t xml:space="preserve"> SAYAÇ TAKTIRILMASI İLE İLGİLİ KANUN DEĞİŞİKLİĞİ</w:t>
      </w:r>
    </w:p>
    <w:p w:rsidR="00767BA4" w:rsidRDefault="00095DE4" w:rsidP="00F86710">
      <w:pPr>
        <w:jc w:val="both"/>
        <w:rPr>
          <w:rFonts w:ascii="Arial" w:hAnsi="Arial" w:cs="Arial"/>
          <w:sz w:val="24"/>
          <w:szCs w:val="24"/>
        </w:rPr>
      </w:pPr>
      <w:r w:rsidRPr="00F86710">
        <w:rPr>
          <w:rFonts w:ascii="Arial" w:hAnsi="Arial" w:cs="Arial"/>
          <w:sz w:val="24"/>
          <w:szCs w:val="24"/>
        </w:rPr>
        <w:t xml:space="preserve">Stratejik bir kaynak olan </w:t>
      </w:r>
      <w:proofErr w:type="spellStart"/>
      <w:r w:rsidRPr="00F86710">
        <w:rPr>
          <w:rFonts w:ascii="Arial" w:hAnsi="Arial" w:cs="Arial"/>
          <w:sz w:val="24"/>
          <w:szCs w:val="24"/>
        </w:rPr>
        <w:t>yeraltısularımızın</w:t>
      </w:r>
      <w:proofErr w:type="spellEnd"/>
      <w:r w:rsidRPr="00F86710">
        <w:rPr>
          <w:rFonts w:ascii="Arial" w:hAnsi="Arial" w:cs="Arial"/>
          <w:sz w:val="24"/>
          <w:szCs w:val="24"/>
        </w:rPr>
        <w:t xml:space="preserve"> sürdürülebilir şekilde yönetilmesi için düzenli ve sürekli olarak ölçülmesi gerçeğinden yola çıkarak 167 sayılı </w:t>
      </w:r>
      <w:proofErr w:type="spellStart"/>
      <w:r w:rsidRPr="00F86710">
        <w:rPr>
          <w:rFonts w:ascii="Arial" w:hAnsi="Arial" w:cs="Arial"/>
          <w:sz w:val="24"/>
          <w:szCs w:val="24"/>
        </w:rPr>
        <w:t>yeraltısuları</w:t>
      </w:r>
      <w:proofErr w:type="spellEnd"/>
      <w:r w:rsidRPr="00F86710">
        <w:rPr>
          <w:rFonts w:ascii="Arial" w:hAnsi="Arial" w:cs="Arial"/>
          <w:sz w:val="24"/>
          <w:szCs w:val="24"/>
        </w:rPr>
        <w:t xml:space="preserve"> hakkında kanunda bir değişiklik yapılmıştır. </w:t>
      </w:r>
    </w:p>
    <w:p w:rsidR="00095DE4" w:rsidRPr="00F86710" w:rsidRDefault="00095DE4" w:rsidP="00F86710">
      <w:pPr>
        <w:jc w:val="both"/>
        <w:rPr>
          <w:rFonts w:ascii="Arial" w:hAnsi="Arial" w:cs="Arial"/>
          <w:sz w:val="24"/>
          <w:szCs w:val="24"/>
        </w:rPr>
      </w:pPr>
      <w:r w:rsidRPr="00F86710">
        <w:rPr>
          <w:rFonts w:ascii="Arial" w:hAnsi="Arial" w:cs="Arial"/>
          <w:sz w:val="24"/>
          <w:szCs w:val="24"/>
        </w:rPr>
        <w:t xml:space="preserve">1 Mart 2013 tarih ve 28574 sayılı resmi gazetede yayımlanan bu değişiklik ile sanayi makatlı kullanılan kuyulara kanun yayımlandığı tarihten itibaren bir yıl içerisinde ölçüm sistemi kurulması bir yıl içerisinde ölçüm sistemi kurulmayan kuyuların kullanma belgelerinin iptal edilerek kuyuların kapatılacağı hükmü getirilmiştir. </w:t>
      </w:r>
    </w:p>
    <w:p w:rsidR="00095DE4" w:rsidRPr="00F86710" w:rsidRDefault="009B48AB" w:rsidP="00F86710">
      <w:pPr>
        <w:jc w:val="both"/>
        <w:rPr>
          <w:rFonts w:ascii="Arial" w:hAnsi="Arial" w:cs="Arial"/>
          <w:sz w:val="24"/>
          <w:szCs w:val="24"/>
        </w:rPr>
      </w:pPr>
      <w:r w:rsidRPr="00F86710">
        <w:rPr>
          <w:rFonts w:ascii="Arial" w:hAnsi="Arial" w:cs="Arial"/>
          <w:sz w:val="24"/>
          <w:szCs w:val="24"/>
        </w:rPr>
        <w:t>Konu ile ilgili açıklamada bulunan SATSO Genel Sekreteri Uğur Tın</w:t>
      </w:r>
      <w:r w:rsidR="00F86710" w:rsidRPr="00F86710">
        <w:rPr>
          <w:rFonts w:ascii="Arial" w:hAnsi="Arial" w:cs="Arial"/>
          <w:sz w:val="24"/>
          <w:szCs w:val="24"/>
        </w:rPr>
        <w:t xml:space="preserve">, </w:t>
      </w:r>
      <w:r w:rsidRPr="00F86710">
        <w:rPr>
          <w:rFonts w:ascii="Arial" w:hAnsi="Arial" w:cs="Arial"/>
          <w:sz w:val="24"/>
          <w:szCs w:val="24"/>
        </w:rPr>
        <w:t>“Sanayi maksatlı kuyu kullanan SATSO üyelerinin, b</w:t>
      </w:r>
      <w:r w:rsidR="00095DE4" w:rsidRPr="00F86710">
        <w:rPr>
          <w:rFonts w:ascii="Arial" w:hAnsi="Arial" w:cs="Arial"/>
          <w:sz w:val="24"/>
          <w:szCs w:val="24"/>
        </w:rPr>
        <w:t xml:space="preserve">u doğrultuda söz konusu kanun değişikliği ile yapılan düzenlemeye </w:t>
      </w:r>
      <w:r w:rsidRPr="00F86710">
        <w:rPr>
          <w:rFonts w:ascii="Arial" w:hAnsi="Arial" w:cs="Arial"/>
          <w:sz w:val="24"/>
          <w:szCs w:val="24"/>
        </w:rPr>
        <w:t>ait kanuni</w:t>
      </w:r>
      <w:r w:rsidR="00095DE4" w:rsidRPr="00F86710">
        <w:rPr>
          <w:rFonts w:ascii="Arial" w:hAnsi="Arial" w:cs="Arial"/>
          <w:sz w:val="24"/>
          <w:szCs w:val="24"/>
        </w:rPr>
        <w:t xml:space="preserve"> süre içerisinde tamamlanması; gerek </w:t>
      </w:r>
      <w:proofErr w:type="spellStart"/>
      <w:r w:rsidR="00095DE4" w:rsidRPr="00F86710">
        <w:rPr>
          <w:rFonts w:ascii="Arial" w:hAnsi="Arial" w:cs="Arial"/>
          <w:sz w:val="24"/>
          <w:szCs w:val="24"/>
        </w:rPr>
        <w:t>yeraltısuyu</w:t>
      </w:r>
      <w:proofErr w:type="spellEnd"/>
      <w:r w:rsidR="00095DE4" w:rsidRPr="00F86710">
        <w:rPr>
          <w:rFonts w:ascii="Arial" w:hAnsi="Arial" w:cs="Arial"/>
          <w:sz w:val="24"/>
          <w:szCs w:val="24"/>
        </w:rPr>
        <w:t xml:space="preserve"> </w:t>
      </w:r>
      <w:r w:rsidRPr="00F86710">
        <w:rPr>
          <w:rFonts w:ascii="Arial" w:hAnsi="Arial" w:cs="Arial"/>
          <w:sz w:val="24"/>
          <w:szCs w:val="24"/>
        </w:rPr>
        <w:t xml:space="preserve">mağdur olmamaları, gerekse </w:t>
      </w:r>
      <w:proofErr w:type="spellStart"/>
      <w:r w:rsidRPr="00F86710">
        <w:rPr>
          <w:rFonts w:ascii="Arial" w:hAnsi="Arial" w:cs="Arial"/>
          <w:sz w:val="24"/>
          <w:szCs w:val="24"/>
        </w:rPr>
        <w:t>yeraltısuyu</w:t>
      </w:r>
      <w:proofErr w:type="spellEnd"/>
      <w:r w:rsidRPr="00F86710">
        <w:rPr>
          <w:rFonts w:ascii="Arial" w:hAnsi="Arial" w:cs="Arial"/>
          <w:sz w:val="24"/>
          <w:szCs w:val="24"/>
        </w:rPr>
        <w:t xml:space="preserve"> kullanımının kontrol altına alınması bakımından önemlidir. Üyelerimizin sondaj kuyularına yasal süre sona ermeden ön yüklemeli su sayaçları taktırmaları önemle duyurur gereken hassasiyeti gösterecekleri için şimdiden teşekkür ederiz” dedi. </w:t>
      </w:r>
    </w:p>
    <w:p w:rsidR="009B48AB" w:rsidRPr="00F86710" w:rsidRDefault="009B48AB" w:rsidP="00F86710">
      <w:pPr>
        <w:jc w:val="both"/>
        <w:rPr>
          <w:rFonts w:ascii="Arial" w:hAnsi="Arial" w:cs="Arial"/>
          <w:sz w:val="24"/>
          <w:szCs w:val="24"/>
        </w:rPr>
      </w:pPr>
    </w:p>
    <w:sectPr w:rsidR="009B48AB" w:rsidRPr="00F8671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5DE4"/>
    <w:rsid w:val="00095DE4"/>
    <w:rsid w:val="00195E75"/>
    <w:rsid w:val="00266E9E"/>
    <w:rsid w:val="00340123"/>
    <w:rsid w:val="00382A7B"/>
    <w:rsid w:val="00445CD8"/>
    <w:rsid w:val="004F0ABC"/>
    <w:rsid w:val="00530508"/>
    <w:rsid w:val="00750638"/>
    <w:rsid w:val="00767BA4"/>
    <w:rsid w:val="0077691B"/>
    <w:rsid w:val="008A76C4"/>
    <w:rsid w:val="00903D00"/>
    <w:rsid w:val="009B48AB"/>
    <w:rsid w:val="00A34F50"/>
    <w:rsid w:val="00C35341"/>
    <w:rsid w:val="00D05F9A"/>
    <w:rsid w:val="00D35117"/>
    <w:rsid w:val="00D821FD"/>
    <w:rsid w:val="00E23443"/>
    <w:rsid w:val="00EA1466"/>
    <w:rsid w:val="00EC3113"/>
    <w:rsid w:val="00F867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174</Words>
  <Characters>994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2013-09-20T10:55:00Z</dcterms:created>
  <dcterms:modified xsi:type="dcterms:W3CDTF">2013-09-21T08:43:00Z</dcterms:modified>
</cp:coreProperties>
</file>